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A2" w:rsidRPr="007F2984" w:rsidRDefault="00527CA2" w:rsidP="00527CA2">
      <w:pPr>
        <w:ind w:left="708"/>
        <w:rPr>
          <w:rFonts w:cs="Arial"/>
          <w:b/>
          <w:sz w:val="24"/>
        </w:rPr>
      </w:pPr>
      <w:r w:rsidRPr="007F2984">
        <w:rPr>
          <w:rFonts w:cs="Arial"/>
          <w:b/>
          <w:sz w:val="24"/>
        </w:rPr>
        <w:t xml:space="preserve">PRIVACYVERKLARING gespecialiseerde jeugd-ggz </w:t>
      </w:r>
    </w:p>
    <w:p w:rsidR="00527CA2" w:rsidRPr="007F2984" w:rsidRDefault="00527CA2" w:rsidP="00527CA2">
      <w:pPr>
        <w:ind w:left="708"/>
        <w:rPr>
          <w:rFonts w:cs="Arial"/>
        </w:rPr>
      </w:pPr>
    </w:p>
    <w:p w:rsidR="00527CA2" w:rsidRPr="007F2984" w:rsidRDefault="00527CA2" w:rsidP="00527CA2">
      <w:pPr>
        <w:ind w:left="708"/>
        <w:rPr>
          <w:rFonts w:cs="Arial"/>
        </w:rPr>
      </w:pPr>
      <w:r w:rsidRPr="007F2984">
        <w:rPr>
          <w:rFonts w:cs="Arial"/>
        </w:rPr>
        <w:t>Ondergetekenden</w:t>
      </w:r>
    </w:p>
    <w:p w:rsidR="00527CA2" w:rsidRPr="007F2984" w:rsidRDefault="00527CA2" w:rsidP="00527CA2">
      <w:pPr>
        <w:ind w:left="708"/>
        <w:rPr>
          <w:rFonts w:eastAsia="Calibri" w:cs="Arial"/>
          <w:b/>
          <w:sz w:val="19"/>
          <w:szCs w:val="19"/>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Naam </w:t>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t xml:space="preserve">..................................... </w:t>
      </w: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Geboortedatum </w:t>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Pr>
          <w:rFonts w:eastAsia="Calibri" w:cs="Arial"/>
          <w:b/>
          <w:sz w:val="24"/>
          <w:szCs w:val="24"/>
          <w:lang w:eastAsia="en-US"/>
        </w:rPr>
        <w:tab/>
      </w:r>
      <w:r w:rsidRPr="007F2984">
        <w:rPr>
          <w:rFonts w:eastAsia="Calibri" w:cs="Arial"/>
          <w:b/>
          <w:sz w:val="24"/>
          <w:szCs w:val="24"/>
          <w:lang w:eastAsia="en-US"/>
        </w:rPr>
        <w:t xml:space="preserve">..................................... </w:t>
      </w: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BSN </w:t>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Pr>
          <w:rFonts w:eastAsia="Calibri" w:cs="Arial"/>
          <w:b/>
          <w:sz w:val="24"/>
          <w:szCs w:val="24"/>
          <w:lang w:eastAsia="en-US"/>
        </w:rPr>
        <w:tab/>
      </w:r>
      <w:r w:rsidRPr="007F2984">
        <w:rPr>
          <w:rFonts w:eastAsia="Calibri" w:cs="Arial"/>
          <w:b/>
          <w:sz w:val="24"/>
          <w:szCs w:val="24"/>
          <w:lang w:eastAsia="en-US"/>
        </w:rPr>
        <w:t xml:space="preserve">..................................... </w:t>
      </w: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Naam wettelijk vertegenwoordiger</w:t>
      </w:r>
      <w:r w:rsidRPr="007F2984">
        <w:rPr>
          <w:rFonts w:eastAsia="Calibri" w:cs="Arial"/>
          <w:b/>
          <w:sz w:val="24"/>
          <w:szCs w:val="24"/>
          <w:lang w:eastAsia="en-US"/>
        </w:rPr>
        <w:tab/>
        <w:t xml:space="preserve">..................................... </w:t>
      </w: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en</w:t>
      </w:r>
    </w:p>
    <w:p w:rsidR="00527CA2"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Adres </w:t>
      </w:r>
      <w:proofErr w:type="spellStart"/>
      <w:r w:rsidRPr="007F2984">
        <w:rPr>
          <w:rFonts w:eastAsia="Calibri" w:cs="Arial"/>
          <w:b/>
          <w:sz w:val="24"/>
          <w:szCs w:val="24"/>
          <w:lang w:eastAsia="en-US"/>
        </w:rPr>
        <w:t>Kinnik</w:t>
      </w:r>
      <w:proofErr w:type="spellEnd"/>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proofErr w:type="spellStart"/>
      <w:r>
        <w:rPr>
          <w:rFonts w:eastAsia="Calibri" w:cs="Arial"/>
          <w:sz w:val="24"/>
          <w:szCs w:val="24"/>
          <w:lang w:eastAsia="en-US"/>
        </w:rPr>
        <w:t>Swingmastate</w:t>
      </w:r>
      <w:proofErr w:type="spellEnd"/>
      <w:r>
        <w:rPr>
          <w:rFonts w:eastAsia="Calibri" w:cs="Arial"/>
          <w:sz w:val="24"/>
          <w:szCs w:val="24"/>
          <w:lang w:eastAsia="en-US"/>
        </w:rPr>
        <w:t xml:space="preserve"> 1</w:t>
      </w:r>
      <w:r>
        <w:rPr>
          <w:rFonts w:eastAsia="Calibri" w:cs="Arial"/>
          <w:sz w:val="24"/>
          <w:szCs w:val="24"/>
          <w:lang w:eastAsia="en-US"/>
        </w:rPr>
        <w:br/>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8925 LD Leeuwarden</w:t>
      </w: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AGB-code </w:t>
      </w:r>
      <w:proofErr w:type="spellStart"/>
      <w:r w:rsidRPr="007F2984">
        <w:rPr>
          <w:rFonts w:eastAsia="Calibri" w:cs="Arial"/>
          <w:b/>
          <w:sz w:val="24"/>
          <w:szCs w:val="24"/>
          <w:lang w:eastAsia="en-US"/>
        </w:rPr>
        <w:t>Kinnik</w:t>
      </w:r>
      <w:proofErr w:type="spellEnd"/>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Pr>
          <w:rFonts w:eastAsia="Calibri" w:cs="Arial"/>
          <w:b/>
          <w:sz w:val="24"/>
          <w:szCs w:val="24"/>
          <w:lang w:eastAsia="en-US"/>
        </w:rPr>
        <w:tab/>
      </w:r>
      <w:r>
        <w:rPr>
          <w:color w:val="000000"/>
        </w:rPr>
        <w:t>06290204</w:t>
      </w: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sz w:val="24"/>
          <w:szCs w:val="24"/>
          <w:lang w:eastAsia="en-US"/>
        </w:rPr>
      </w:pPr>
      <w:r w:rsidRPr="007F2984">
        <w:rPr>
          <w:rFonts w:eastAsia="Calibri" w:cs="Arial"/>
          <w:b/>
          <w:sz w:val="24"/>
          <w:szCs w:val="24"/>
          <w:lang w:eastAsia="en-US"/>
        </w:rPr>
        <w:t>verklaren:</w:t>
      </w:r>
    </w:p>
    <w:p w:rsidR="00527CA2" w:rsidRPr="007F2984" w:rsidRDefault="00527CA2" w:rsidP="00527CA2">
      <w:pPr>
        <w:pStyle w:val="Lijstalinea"/>
        <w:numPr>
          <w:ilvl w:val="0"/>
          <w:numId w:val="1"/>
        </w:numPr>
        <w:ind w:left="1068"/>
        <w:rPr>
          <w:rFonts w:ascii="Arial" w:hAnsi="Arial" w:cs="Arial"/>
          <w:sz w:val="24"/>
          <w:szCs w:val="24"/>
        </w:rPr>
      </w:pPr>
      <w:r w:rsidRPr="007F2984">
        <w:rPr>
          <w:rFonts w:ascii="Arial" w:hAnsi="Arial" w:cs="Arial"/>
          <w:sz w:val="24"/>
          <w:szCs w:val="24"/>
        </w:rPr>
        <w:t xml:space="preserve">dat tussen partijen een behandelrelatie is aangegaan, waarvoor de jeugdhulpaanbieder overeenkomstig de met of namens het college van burgemeester en wethouders gemaakte afspraken een bedrag in rekening </w:t>
      </w:r>
      <w:bookmarkStart w:id="0" w:name="_GoBack"/>
      <w:bookmarkEnd w:id="0"/>
      <w:r w:rsidRPr="007F2984">
        <w:rPr>
          <w:rFonts w:ascii="Arial" w:hAnsi="Arial" w:cs="Arial"/>
          <w:sz w:val="24"/>
          <w:szCs w:val="24"/>
        </w:rPr>
        <w:t>wenst te brengen;</w:t>
      </w:r>
    </w:p>
    <w:p w:rsidR="00527CA2" w:rsidRPr="007F2984" w:rsidRDefault="00527CA2" w:rsidP="00527CA2">
      <w:pPr>
        <w:ind w:left="708"/>
        <w:rPr>
          <w:rFonts w:eastAsia="Calibri" w:cs="Arial"/>
          <w:i/>
          <w:sz w:val="24"/>
          <w:szCs w:val="24"/>
          <w:lang w:eastAsia="en-US"/>
        </w:rPr>
      </w:pPr>
      <w:r w:rsidRPr="007F2984">
        <w:rPr>
          <w:rFonts w:eastAsia="Calibri" w:cs="Arial"/>
          <w:b/>
          <w:i/>
          <w:sz w:val="24"/>
          <w:szCs w:val="24"/>
          <w:lang w:eastAsia="en-US"/>
        </w:rPr>
        <w:t>vermelding diagnose-informatie bij de declaratie</w:t>
      </w:r>
    </w:p>
    <w:p w:rsidR="00527CA2" w:rsidRPr="007F2984" w:rsidRDefault="00527CA2" w:rsidP="00527CA2">
      <w:pPr>
        <w:pStyle w:val="Lijstalinea"/>
        <w:numPr>
          <w:ilvl w:val="0"/>
          <w:numId w:val="1"/>
        </w:numPr>
        <w:ind w:left="1068"/>
        <w:rPr>
          <w:rFonts w:ascii="Arial" w:hAnsi="Arial" w:cs="Arial"/>
          <w:sz w:val="24"/>
          <w:szCs w:val="24"/>
        </w:rPr>
      </w:pPr>
      <w:r w:rsidRPr="007F2984">
        <w:rPr>
          <w:rFonts w:ascii="Arial" w:hAnsi="Arial" w:cs="Arial"/>
          <w:sz w:val="24"/>
          <w:szCs w:val="24"/>
        </w:rPr>
        <w:t>dat de patiënt of degene die het gezag over hem uitoefent er uit het oogpunt van bescherming van de persoonlijke levenssfeer van de patiënt bezwaar tegen heeft, dat gegevens die te herleiden zijn tot een door de jeugdhulpaanbieder met betrekking tot de patiënt gestelde diagnose, bij de declaratie worden vermeld;</w:t>
      </w:r>
    </w:p>
    <w:p w:rsidR="00527CA2" w:rsidRPr="007F2984" w:rsidRDefault="00527CA2" w:rsidP="00527CA2">
      <w:pPr>
        <w:pStyle w:val="Lijstalinea"/>
        <w:numPr>
          <w:ilvl w:val="0"/>
          <w:numId w:val="1"/>
        </w:numPr>
        <w:ind w:left="1068"/>
        <w:rPr>
          <w:rFonts w:ascii="Arial" w:hAnsi="Arial" w:cs="Arial"/>
          <w:sz w:val="24"/>
          <w:szCs w:val="24"/>
        </w:rPr>
      </w:pPr>
      <w:r w:rsidRPr="007F2984">
        <w:rPr>
          <w:rFonts w:ascii="Arial" w:hAnsi="Arial" w:cs="Arial"/>
          <w:sz w:val="24"/>
          <w:szCs w:val="24"/>
        </w:rPr>
        <w:t xml:space="preserve">dat de jeugdhulpaanbieder, in overeenstemming met artikel 6a.2, tweede lid, van de Regeling </w:t>
      </w:r>
      <w:proofErr w:type="spellStart"/>
      <w:r w:rsidRPr="007F2984">
        <w:rPr>
          <w:rFonts w:ascii="Arial" w:hAnsi="Arial" w:cs="Arial"/>
          <w:sz w:val="24"/>
          <w:szCs w:val="24"/>
        </w:rPr>
        <w:t>Jeugdwet</w:t>
      </w:r>
      <w:proofErr w:type="spellEnd"/>
      <w:r w:rsidRPr="007F2984">
        <w:rPr>
          <w:rFonts w:ascii="Arial" w:hAnsi="Arial" w:cs="Arial"/>
          <w:sz w:val="24"/>
          <w:szCs w:val="24"/>
        </w:rPr>
        <w:t xml:space="preserve"> vermelding van de onder 2 vermelde gegevens achterwege zal laten.</w:t>
      </w:r>
    </w:p>
    <w:p w:rsidR="00527CA2" w:rsidRPr="007F2984" w:rsidRDefault="00527CA2" w:rsidP="00527CA2">
      <w:pPr>
        <w:ind w:left="708"/>
        <w:rPr>
          <w:rFonts w:eastAsia="Calibri" w:cs="Arial"/>
          <w:sz w:val="24"/>
          <w:szCs w:val="24"/>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 xml:space="preserve">PLAATS: </w:t>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t>.....................................</w:t>
      </w: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br/>
        <w:t xml:space="preserve">DATUM: </w:t>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r>
      <w:r w:rsidRPr="007F2984">
        <w:rPr>
          <w:rFonts w:eastAsia="Calibri" w:cs="Arial"/>
          <w:b/>
          <w:sz w:val="24"/>
          <w:szCs w:val="24"/>
          <w:lang w:eastAsia="en-US"/>
        </w:rPr>
        <w:tab/>
        <w:t>.....................................</w:t>
      </w: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Handtekening patiënt</w:t>
      </w: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p>
    <w:p w:rsidR="00527CA2"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r w:rsidRPr="007F2984">
        <w:rPr>
          <w:rFonts w:eastAsia="Calibri" w:cs="Arial"/>
          <w:b/>
          <w:sz w:val="24"/>
          <w:szCs w:val="24"/>
          <w:lang w:eastAsia="en-US"/>
        </w:rPr>
        <w:t>Handtekening gezagsdrager</w:t>
      </w:r>
    </w:p>
    <w:p w:rsidR="00527CA2" w:rsidRPr="007F2984" w:rsidRDefault="00527CA2" w:rsidP="00527CA2">
      <w:pPr>
        <w:ind w:left="708"/>
        <w:rPr>
          <w:rFonts w:eastAsia="Calibri" w:cs="Arial"/>
          <w:b/>
          <w:sz w:val="24"/>
          <w:szCs w:val="24"/>
          <w:lang w:eastAsia="en-US"/>
        </w:rPr>
      </w:pPr>
    </w:p>
    <w:p w:rsidR="00527CA2" w:rsidRPr="007F2984" w:rsidRDefault="00527CA2" w:rsidP="00527CA2">
      <w:pPr>
        <w:ind w:left="708"/>
        <w:rPr>
          <w:rFonts w:eastAsia="Calibri" w:cs="Arial"/>
          <w:b/>
          <w:sz w:val="24"/>
          <w:szCs w:val="24"/>
          <w:lang w:eastAsia="en-US"/>
        </w:rPr>
      </w:pPr>
    </w:p>
    <w:p w:rsidR="00527CA2" w:rsidRDefault="00527CA2" w:rsidP="00527CA2">
      <w:pPr>
        <w:ind w:left="708"/>
        <w:rPr>
          <w:rFonts w:eastAsia="Calibri" w:cs="Arial"/>
          <w:b/>
          <w:sz w:val="24"/>
          <w:szCs w:val="24"/>
          <w:lang w:eastAsia="en-US"/>
        </w:rPr>
      </w:pPr>
    </w:p>
    <w:p w:rsidR="00527CA2" w:rsidRDefault="00527CA2" w:rsidP="00527CA2">
      <w:pPr>
        <w:ind w:left="708"/>
      </w:pPr>
      <w:r w:rsidRPr="007F2984">
        <w:rPr>
          <w:rFonts w:eastAsia="Calibri" w:cs="Arial"/>
          <w:b/>
          <w:sz w:val="24"/>
          <w:szCs w:val="24"/>
          <w:lang w:eastAsia="en-US"/>
        </w:rPr>
        <w:t>Handtekening zorgaanbieder</w:t>
      </w:r>
    </w:p>
    <w:p w:rsidR="00113A3F" w:rsidRPr="0027675F" w:rsidRDefault="00113A3F">
      <w:pPr>
        <w:rPr>
          <w:rFonts w:cs="Arial"/>
        </w:rPr>
      </w:pPr>
    </w:p>
    <w:sectPr w:rsidR="00113A3F" w:rsidRPr="00276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5424"/>
    <w:multiLevelType w:val="hybridMultilevel"/>
    <w:tmpl w:val="15D26224"/>
    <w:lvl w:ilvl="0" w:tplc="63F0680E">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2"/>
    <w:rsid w:val="00113A3F"/>
    <w:rsid w:val="0027675F"/>
    <w:rsid w:val="00527CA2"/>
    <w:rsid w:val="00803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CA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CA2"/>
    <w:pPr>
      <w:spacing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CA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CA2"/>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26F88DE6</Template>
  <TotalTime>1</TotalTime>
  <Pages>1</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GGZ Friesland</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Heleen.Jakobs</dc:creator>
  <cp:lastModifiedBy>Heleen.Jakobs</cp:lastModifiedBy>
  <cp:revision>2</cp:revision>
  <cp:lastPrinted>2015-12-11T11:15:00Z</cp:lastPrinted>
  <dcterms:created xsi:type="dcterms:W3CDTF">2015-12-11T11:25:00Z</dcterms:created>
  <dcterms:modified xsi:type="dcterms:W3CDTF">2015-12-11T11:25:00Z</dcterms:modified>
</cp:coreProperties>
</file>